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74D29" w14:textId="0BDE56C8" w:rsidR="006F1211" w:rsidRPr="00047140" w:rsidRDefault="00047140" w:rsidP="00C70EF0">
      <w:pPr>
        <w:spacing w:after="0" w:line="240" w:lineRule="auto"/>
        <w:jc w:val="center"/>
        <w:rPr>
          <w:rFonts w:ascii="Times New Roman" w:hAnsi="Times New Roman" w:cs="Times New Roman"/>
          <w:b/>
          <w:bCs/>
        </w:rPr>
      </w:pPr>
      <w:r w:rsidRPr="00047140">
        <w:rPr>
          <w:rFonts w:ascii="Times New Roman" w:hAnsi="Times New Roman" w:cs="Times New Roman"/>
          <w:b/>
          <w:bCs/>
        </w:rPr>
        <w:t>Hudspeth County</w:t>
      </w:r>
    </w:p>
    <w:p w14:paraId="0677A659" w14:textId="7573149F" w:rsidR="00047140" w:rsidRDefault="00047140" w:rsidP="00C70EF0">
      <w:pPr>
        <w:spacing w:after="0" w:line="240" w:lineRule="auto"/>
        <w:jc w:val="center"/>
        <w:rPr>
          <w:rFonts w:ascii="Times New Roman" w:hAnsi="Times New Roman" w:cs="Times New Roman"/>
          <w:b/>
          <w:bCs/>
        </w:rPr>
      </w:pPr>
      <w:r w:rsidRPr="00047140">
        <w:rPr>
          <w:rFonts w:ascii="Times New Roman" w:hAnsi="Times New Roman" w:cs="Times New Roman"/>
          <w:b/>
          <w:bCs/>
        </w:rPr>
        <w:t xml:space="preserve">Public Information Requests </w:t>
      </w:r>
    </w:p>
    <w:p w14:paraId="06DB1DBA" w14:textId="77777777" w:rsidR="00C70EF0" w:rsidRPr="00C70EF0" w:rsidRDefault="00C70EF0" w:rsidP="00C70EF0">
      <w:pPr>
        <w:spacing w:after="0" w:line="240" w:lineRule="auto"/>
        <w:jc w:val="center"/>
        <w:rPr>
          <w:rFonts w:ascii="Times New Roman" w:hAnsi="Times New Roman" w:cs="Times New Roman"/>
          <w:b/>
          <w:bCs/>
        </w:rPr>
      </w:pPr>
    </w:p>
    <w:p w14:paraId="3548C15E" w14:textId="37F8C049" w:rsidR="00047140" w:rsidRPr="00047140" w:rsidRDefault="00047140" w:rsidP="00047140">
      <w:pPr>
        <w:jc w:val="both"/>
        <w:rPr>
          <w:rFonts w:ascii="Times New Roman" w:hAnsi="Times New Roman" w:cs="Times New Roman"/>
        </w:rPr>
      </w:pPr>
      <w:r w:rsidRPr="00047140">
        <w:rPr>
          <w:rFonts w:ascii="Times New Roman" w:hAnsi="Times New Roman" w:cs="Times New Roman"/>
        </w:rPr>
        <w:t>The Texas Public Information Act</w:t>
      </w:r>
      <w:r w:rsidR="00D214EA">
        <w:rPr>
          <w:rFonts w:ascii="Times New Roman" w:hAnsi="Times New Roman" w:cs="Times New Roman"/>
        </w:rPr>
        <w:t xml:space="preserve"> </w:t>
      </w:r>
      <w:r w:rsidRPr="00047140">
        <w:rPr>
          <w:rFonts w:ascii="Times New Roman" w:hAnsi="Times New Roman" w:cs="Times New Roman"/>
        </w:rPr>
        <w:t>establishes requirements for governmental bodies to respond to written requests for access and/or reproduction of public information. The Texas Public Information Act does not require governmental bodies to create new information, perform legal research, or to answer questions. The request must ask for records or information already in existence. Please be advised there may be a charge for copies of public information in accordance with state law.</w:t>
      </w:r>
    </w:p>
    <w:p w14:paraId="7AEA876E" w14:textId="68954C5D" w:rsidR="00047140" w:rsidRPr="00047140" w:rsidRDefault="00047140" w:rsidP="00047140">
      <w:pPr>
        <w:jc w:val="both"/>
        <w:rPr>
          <w:rFonts w:ascii="Times New Roman" w:hAnsi="Times New Roman" w:cs="Times New Roman"/>
          <w:b/>
          <w:bCs/>
        </w:rPr>
      </w:pPr>
      <w:r w:rsidRPr="00047140">
        <w:rPr>
          <w:rFonts w:ascii="Times New Roman" w:hAnsi="Times New Roman" w:cs="Times New Roman"/>
          <w:b/>
          <w:bCs/>
        </w:rPr>
        <w:t>How to Submit a Request</w:t>
      </w:r>
    </w:p>
    <w:p w14:paraId="79636D46" w14:textId="504BA640" w:rsidR="00047140" w:rsidRPr="00047140" w:rsidRDefault="00047140" w:rsidP="00047140">
      <w:pPr>
        <w:jc w:val="both"/>
        <w:rPr>
          <w:rFonts w:ascii="Times New Roman" w:hAnsi="Times New Roman" w:cs="Times New Roman"/>
        </w:rPr>
      </w:pPr>
      <w:r w:rsidRPr="00047140">
        <w:rPr>
          <w:rFonts w:ascii="Times New Roman" w:hAnsi="Times New Roman" w:cs="Times New Roman"/>
        </w:rPr>
        <w:t>Because the Texas Public Information Act is only activated by a written request for documents, all requests for copies of</w:t>
      </w:r>
      <w:r>
        <w:rPr>
          <w:rFonts w:ascii="Times New Roman" w:hAnsi="Times New Roman" w:cs="Times New Roman"/>
        </w:rPr>
        <w:t xml:space="preserve"> Hudspeth County</w:t>
      </w:r>
      <w:r w:rsidRPr="00047140">
        <w:rPr>
          <w:rFonts w:ascii="Times New Roman" w:hAnsi="Times New Roman" w:cs="Times New Roman"/>
        </w:rPr>
        <w:t xml:space="preserve"> records must be in writing</w:t>
      </w:r>
      <w:r>
        <w:rPr>
          <w:rFonts w:ascii="Times New Roman" w:hAnsi="Times New Roman" w:cs="Times New Roman"/>
        </w:rPr>
        <w:t xml:space="preserve"> and </w:t>
      </w:r>
      <w:r w:rsidRPr="00047140">
        <w:rPr>
          <w:rFonts w:ascii="Times New Roman" w:hAnsi="Times New Roman" w:cs="Times New Roman"/>
        </w:rPr>
        <w:t xml:space="preserve">submitted in the following manner: </w:t>
      </w:r>
    </w:p>
    <w:tbl>
      <w:tblPr>
        <w:tblStyle w:val="TableGrid"/>
        <w:tblW w:w="0" w:type="auto"/>
        <w:tblLook w:val="04A0" w:firstRow="1" w:lastRow="0" w:firstColumn="1" w:lastColumn="0" w:noHBand="0" w:noVBand="1"/>
      </w:tblPr>
      <w:tblGrid>
        <w:gridCol w:w="2695"/>
        <w:gridCol w:w="6655"/>
      </w:tblGrid>
      <w:tr w:rsidR="00047140" w:rsidRPr="00047140" w14:paraId="3B16E311" w14:textId="77777777" w:rsidTr="00D214EA">
        <w:tc>
          <w:tcPr>
            <w:tcW w:w="2695" w:type="dxa"/>
          </w:tcPr>
          <w:p w14:paraId="71F46053" w14:textId="10BF34DA" w:rsidR="00047140" w:rsidRPr="00047140" w:rsidRDefault="00047140" w:rsidP="00047140">
            <w:pPr>
              <w:jc w:val="center"/>
              <w:rPr>
                <w:rFonts w:ascii="Times New Roman" w:hAnsi="Times New Roman" w:cs="Times New Roman"/>
              </w:rPr>
            </w:pPr>
            <w:r w:rsidRPr="00047140">
              <w:rPr>
                <w:rFonts w:ascii="Times New Roman" w:hAnsi="Times New Roman" w:cs="Times New Roman"/>
              </w:rPr>
              <w:t>Mail request to:</w:t>
            </w:r>
          </w:p>
        </w:tc>
        <w:tc>
          <w:tcPr>
            <w:tcW w:w="6655" w:type="dxa"/>
          </w:tcPr>
          <w:p w14:paraId="07EE6B96" w14:textId="58D4BE66" w:rsidR="00047140" w:rsidRPr="00047140" w:rsidRDefault="00CB13BA" w:rsidP="00047140">
            <w:pPr>
              <w:jc w:val="both"/>
              <w:rPr>
                <w:rFonts w:ascii="Times New Roman" w:hAnsi="Times New Roman" w:cs="Times New Roman"/>
              </w:rPr>
            </w:pPr>
            <w:r>
              <w:rPr>
                <w:rFonts w:ascii="Times New Roman" w:hAnsi="Times New Roman" w:cs="Times New Roman"/>
              </w:rPr>
              <w:t>Hudspeth County Attorney’s Office</w:t>
            </w:r>
          </w:p>
          <w:p w14:paraId="44D26C84" w14:textId="77777777" w:rsidR="00047140" w:rsidRPr="00047140" w:rsidRDefault="00047140" w:rsidP="00047140">
            <w:pPr>
              <w:jc w:val="both"/>
              <w:rPr>
                <w:rFonts w:ascii="Times New Roman" w:hAnsi="Times New Roman" w:cs="Times New Roman"/>
              </w:rPr>
            </w:pPr>
          </w:p>
          <w:p w14:paraId="47203ED2" w14:textId="4D4A36E5" w:rsidR="00047140" w:rsidRPr="00047140" w:rsidRDefault="00047140" w:rsidP="00047140">
            <w:pPr>
              <w:jc w:val="both"/>
              <w:rPr>
                <w:rFonts w:ascii="Times New Roman" w:hAnsi="Times New Roman" w:cs="Times New Roman"/>
              </w:rPr>
            </w:pPr>
          </w:p>
        </w:tc>
      </w:tr>
      <w:tr w:rsidR="00047140" w:rsidRPr="00047140" w14:paraId="6731F9EC" w14:textId="77777777" w:rsidTr="00D214EA">
        <w:tc>
          <w:tcPr>
            <w:tcW w:w="2695" w:type="dxa"/>
          </w:tcPr>
          <w:p w14:paraId="7811E8C7" w14:textId="77777777" w:rsidR="00047140" w:rsidRPr="00047140" w:rsidRDefault="00047140" w:rsidP="00047140">
            <w:pPr>
              <w:jc w:val="both"/>
              <w:rPr>
                <w:rFonts w:ascii="Times New Roman" w:hAnsi="Times New Roman" w:cs="Times New Roman"/>
              </w:rPr>
            </w:pPr>
          </w:p>
        </w:tc>
        <w:tc>
          <w:tcPr>
            <w:tcW w:w="6655" w:type="dxa"/>
          </w:tcPr>
          <w:p w14:paraId="621BFFD2" w14:textId="77777777" w:rsidR="00047140" w:rsidRPr="00047140" w:rsidRDefault="00047140" w:rsidP="00047140">
            <w:pPr>
              <w:jc w:val="both"/>
              <w:rPr>
                <w:rFonts w:ascii="Times New Roman" w:hAnsi="Times New Roman" w:cs="Times New Roman"/>
              </w:rPr>
            </w:pPr>
          </w:p>
        </w:tc>
      </w:tr>
      <w:tr w:rsidR="00047140" w:rsidRPr="00047140" w14:paraId="00A4CEDE" w14:textId="77777777" w:rsidTr="00D214EA">
        <w:tc>
          <w:tcPr>
            <w:tcW w:w="2695" w:type="dxa"/>
          </w:tcPr>
          <w:p w14:paraId="6E93A441" w14:textId="14CB9C3A" w:rsidR="00047140" w:rsidRPr="00047140" w:rsidRDefault="00047140" w:rsidP="00047140">
            <w:pPr>
              <w:jc w:val="center"/>
              <w:rPr>
                <w:rFonts w:ascii="Times New Roman" w:hAnsi="Times New Roman" w:cs="Times New Roman"/>
              </w:rPr>
            </w:pPr>
            <w:r w:rsidRPr="006223D0">
              <w:rPr>
                <w:rFonts w:ascii="Times New Roman" w:hAnsi="Times New Roman" w:cs="Times New Roman"/>
              </w:rPr>
              <w:t>Email</w:t>
            </w:r>
            <w:r w:rsidR="006223D0">
              <w:rPr>
                <w:rFonts w:ascii="Times New Roman" w:hAnsi="Times New Roman" w:cs="Times New Roman"/>
              </w:rPr>
              <w:t>:</w:t>
            </w:r>
          </w:p>
        </w:tc>
        <w:tc>
          <w:tcPr>
            <w:tcW w:w="6655" w:type="dxa"/>
          </w:tcPr>
          <w:p w14:paraId="29980D39" w14:textId="310C63B8" w:rsidR="00047140" w:rsidRDefault="006223D0" w:rsidP="00047140">
            <w:pPr>
              <w:jc w:val="both"/>
              <w:rPr>
                <w:rFonts w:ascii="Times New Roman" w:hAnsi="Times New Roman" w:cs="Times New Roman"/>
              </w:rPr>
            </w:pPr>
            <w:r>
              <w:rPr>
                <w:rFonts w:ascii="Times New Roman" w:hAnsi="Times New Roman" w:cs="Times New Roman"/>
              </w:rPr>
              <w:t>apinela@co.hudspeth.tx.us</w:t>
            </w:r>
          </w:p>
          <w:p w14:paraId="37A6E47A" w14:textId="77777777" w:rsidR="009D1D9B" w:rsidRDefault="009D1D9B" w:rsidP="00047140">
            <w:pPr>
              <w:jc w:val="both"/>
              <w:rPr>
                <w:rFonts w:ascii="Times New Roman" w:hAnsi="Times New Roman" w:cs="Times New Roman"/>
              </w:rPr>
            </w:pPr>
          </w:p>
          <w:p w14:paraId="311152DE" w14:textId="59AF1421" w:rsidR="009D1D9B" w:rsidRPr="00047140" w:rsidRDefault="009D1D9B" w:rsidP="00047140">
            <w:pPr>
              <w:jc w:val="both"/>
              <w:rPr>
                <w:rFonts w:ascii="Times New Roman" w:hAnsi="Times New Roman" w:cs="Times New Roman"/>
              </w:rPr>
            </w:pPr>
          </w:p>
        </w:tc>
      </w:tr>
      <w:tr w:rsidR="00D214EA" w:rsidRPr="00047140" w14:paraId="0C66518E" w14:textId="77777777" w:rsidTr="00D214EA">
        <w:tc>
          <w:tcPr>
            <w:tcW w:w="2695" w:type="dxa"/>
          </w:tcPr>
          <w:p w14:paraId="5DAB0613" w14:textId="77777777" w:rsidR="00D214EA" w:rsidRPr="00047140" w:rsidRDefault="00D214EA" w:rsidP="00047140">
            <w:pPr>
              <w:jc w:val="center"/>
              <w:rPr>
                <w:rFonts w:ascii="Times New Roman" w:hAnsi="Times New Roman" w:cs="Times New Roman"/>
              </w:rPr>
            </w:pPr>
          </w:p>
        </w:tc>
        <w:tc>
          <w:tcPr>
            <w:tcW w:w="6655" w:type="dxa"/>
          </w:tcPr>
          <w:p w14:paraId="0514DCC6" w14:textId="77777777" w:rsidR="00D214EA" w:rsidRPr="00047140" w:rsidRDefault="00D214EA" w:rsidP="00047140">
            <w:pPr>
              <w:jc w:val="both"/>
              <w:rPr>
                <w:rFonts w:ascii="Times New Roman" w:hAnsi="Times New Roman" w:cs="Times New Roman"/>
              </w:rPr>
            </w:pPr>
          </w:p>
        </w:tc>
      </w:tr>
      <w:tr w:rsidR="00D214EA" w:rsidRPr="00047140" w14:paraId="50E1929D" w14:textId="77777777" w:rsidTr="00D214EA">
        <w:tc>
          <w:tcPr>
            <w:tcW w:w="2695" w:type="dxa"/>
          </w:tcPr>
          <w:p w14:paraId="143FA543" w14:textId="21917252" w:rsidR="00D214EA" w:rsidRPr="00047140" w:rsidRDefault="00D214EA" w:rsidP="00D214EA">
            <w:pPr>
              <w:jc w:val="center"/>
              <w:rPr>
                <w:rFonts w:ascii="Times New Roman" w:hAnsi="Times New Roman" w:cs="Times New Roman"/>
              </w:rPr>
            </w:pPr>
            <w:r>
              <w:rPr>
                <w:rFonts w:ascii="Times New Roman" w:hAnsi="Times New Roman" w:cs="Times New Roman"/>
              </w:rPr>
              <w:t xml:space="preserve">Hand delivery request to: </w:t>
            </w:r>
          </w:p>
        </w:tc>
        <w:tc>
          <w:tcPr>
            <w:tcW w:w="6655" w:type="dxa"/>
          </w:tcPr>
          <w:p w14:paraId="00D54EC4" w14:textId="77777777" w:rsidR="00CB13BA" w:rsidRPr="00047140" w:rsidRDefault="00CB13BA" w:rsidP="00CB13BA">
            <w:pPr>
              <w:jc w:val="both"/>
              <w:rPr>
                <w:rFonts w:ascii="Times New Roman" w:hAnsi="Times New Roman" w:cs="Times New Roman"/>
              </w:rPr>
            </w:pPr>
            <w:r>
              <w:rPr>
                <w:rFonts w:ascii="Times New Roman" w:hAnsi="Times New Roman" w:cs="Times New Roman"/>
              </w:rPr>
              <w:t>Hudspeth County Attorney’s Office</w:t>
            </w:r>
          </w:p>
          <w:p w14:paraId="2B3F1E7D" w14:textId="70BA69CB" w:rsidR="00D214EA" w:rsidRPr="00047140" w:rsidRDefault="00CB13BA" w:rsidP="00D214EA">
            <w:pPr>
              <w:jc w:val="both"/>
              <w:rPr>
                <w:rFonts w:ascii="Times New Roman" w:hAnsi="Times New Roman" w:cs="Times New Roman"/>
              </w:rPr>
            </w:pPr>
            <w:r>
              <w:rPr>
                <w:rFonts w:ascii="Times New Roman" w:hAnsi="Times New Roman" w:cs="Times New Roman"/>
              </w:rPr>
              <w:t>109 Millican, Sierra Blanca, TX 79851</w:t>
            </w:r>
          </w:p>
          <w:p w14:paraId="68B3B2DC" w14:textId="77777777" w:rsidR="00D214EA" w:rsidRPr="00047140" w:rsidRDefault="00D214EA" w:rsidP="00D214EA">
            <w:pPr>
              <w:jc w:val="both"/>
              <w:rPr>
                <w:rFonts w:ascii="Times New Roman" w:hAnsi="Times New Roman" w:cs="Times New Roman"/>
              </w:rPr>
            </w:pPr>
          </w:p>
        </w:tc>
      </w:tr>
    </w:tbl>
    <w:p w14:paraId="0D2B708B" w14:textId="77777777" w:rsidR="00047140" w:rsidRDefault="00047140" w:rsidP="00047140">
      <w:pPr>
        <w:shd w:val="clear" w:color="auto" w:fill="FFFFFF"/>
        <w:spacing w:after="0" w:line="240" w:lineRule="auto"/>
        <w:jc w:val="both"/>
        <w:rPr>
          <w:rFonts w:ascii="Times New Roman" w:eastAsia="Times New Roman" w:hAnsi="Times New Roman" w:cs="Times New Roman"/>
          <w:color w:val="222425"/>
          <w:kern w:val="0"/>
          <w14:ligatures w14:val="none"/>
        </w:rPr>
      </w:pPr>
    </w:p>
    <w:p w14:paraId="73FB6EA5" w14:textId="44180157" w:rsidR="00D214EA" w:rsidRDefault="00D214EA" w:rsidP="00047140">
      <w:pPr>
        <w:shd w:val="clear" w:color="auto" w:fill="FFFFFF"/>
        <w:spacing w:after="0" w:line="240" w:lineRule="auto"/>
        <w:jc w:val="both"/>
        <w:rPr>
          <w:rFonts w:ascii="Times New Roman" w:eastAsia="Times New Roman" w:hAnsi="Times New Roman" w:cs="Times New Roman"/>
          <w:color w:val="222425"/>
          <w:kern w:val="0"/>
          <w14:ligatures w14:val="none"/>
        </w:rPr>
      </w:pPr>
      <w:r>
        <w:rPr>
          <w:rFonts w:ascii="Times New Roman" w:eastAsia="Times New Roman" w:hAnsi="Times New Roman" w:cs="Times New Roman"/>
          <w:color w:val="222425"/>
          <w:kern w:val="0"/>
          <w14:ligatures w14:val="none"/>
        </w:rPr>
        <w:t xml:space="preserve">If you wish to submit a Public Information request by mail, email, or hand delivery, please use the following downloadable form: (You will need to download the form, fill the form out completely, and submit a properly completed form by your preferred method of submission.) </w:t>
      </w:r>
      <w:r w:rsidR="00FD4672">
        <w:rPr>
          <w:rFonts w:ascii="Times New Roman" w:eastAsia="Times New Roman" w:hAnsi="Times New Roman" w:cs="Times New Roman"/>
          <w:color w:val="222425"/>
          <w:kern w:val="0"/>
          <w14:ligatures w14:val="none"/>
        </w:rPr>
        <w:t xml:space="preserve">In Hudspeth County, every elected official is the custodian of their own respective records. </w:t>
      </w:r>
    </w:p>
    <w:p w14:paraId="6DCCA47C" w14:textId="77777777" w:rsidR="00D214EA" w:rsidRDefault="00D214EA" w:rsidP="00047140">
      <w:pPr>
        <w:shd w:val="clear" w:color="auto" w:fill="FFFFFF"/>
        <w:spacing w:after="0" w:line="240" w:lineRule="auto"/>
        <w:jc w:val="both"/>
        <w:rPr>
          <w:rFonts w:ascii="Times New Roman" w:eastAsia="Times New Roman" w:hAnsi="Times New Roman" w:cs="Times New Roman"/>
          <w:color w:val="222425"/>
          <w:kern w:val="0"/>
          <w14:ligatures w14:val="none"/>
        </w:rPr>
      </w:pPr>
    </w:p>
    <w:p w14:paraId="4CAD8B27" w14:textId="5FB25D4E" w:rsidR="00D214EA" w:rsidRDefault="00DD3A52" w:rsidP="00D214EA">
      <w:pPr>
        <w:shd w:val="clear" w:color="auto" w:fill="FFFFFF"/>
        <w:spacing w:after="0" w:line="240" w:lineRule="auto"/>
        <w:jc w:val="center"/>
        <w:rPr>
          <w:rFonts w:ascii="Times New Roman" w:eastAsia="Times New Roman" w:hAnsi="Times New Roman" w:cs="Times New Roman"/>
          <w:color w:val="222425"/>
          <w:kern w:val="0"/>
          <w14:ligatures w14:val="none"/>
        </w:rPr>
      </w:pPr>
      <w:hyperlink r:id="rId5" w:history="1">
        <w:r w:rsidRPr="000657B4">
          <w:rPr>
            <w:rStyle w:val="Hyperlink"/>
            <w:rFonts w:ascii="Times New Roman" w:eastAsia="Times New Roman" w:hAnsi="Times New Roman" w:cs="Times New Roman"/>
            <w:kern w:val="0"/>
            <w14:ligatures w14:val="none"/>
          </w:rPr>
          <w:t>https://www.co.hudspeth.tx.us/upload/page/10120/2025/29.%20AGO%20-%20Public-Information-Request-Form-10-01-1</w:t>
        </w:r>
        <w:r w:rsidRPr="000657B4">
          <w:rPr>
            <w:rStyle w:val="Hyperlink"/>
            <w:rFonts w:ascii="Times New Roman" w:eastAsia="Times New Roman" w:hAnsi="Times New Roman" w:cs="Times New Roman"/>
            <w:kern w:val="0"/>
            <w14:ligatures w14:val="none"/>
          </w:rPr>
          <w:t>9.pdf</w:t>
        </w:r>
      </w:hyperlink>
    </w:p>
    <w:p w14:paraId="712EFCCF" w14:textId="77777777" w:rsidR="00DD3A52" w:rsidRPr="00047140" w:rsidRDefault="00DD3A52" w:rsidP="00D214EA">
      <w:pPr>
        <w:shd w:val="clear" w:color="auto" w:fill="FFFFFF"/>
        <w:spacing w:after="0" w:line="240" w:lineRule="auto"/>
        <w:jc w:val="center"/>
        <w:rPr>
          <w:rFonts w:ascii="Times New Roman" w:eastAsia="Times New Roman" w:hAnsi="Times New Roman" w:cs="Times New Roman"/>
          <w:color w:val="222425"/>
          <w:kern w:val="0"/>
          <w14:ligatures w14:val="none"/>
        </w:rPr>
      </w:pPr>
    </w:p>
    <w:p w14:paraId="454F4713" w14:textId="77777777" w:rsidR="00047140" w:rsidRPr="00047140" w:rsidRDefault="00047140" w:rsidP="00047140">
      <w:pPr>
        <w:jc w:val="both"/>
        <w:rPr>
          <w:rFonts w:ascii="Times New Roman" w:hAnsi="Times New Roman" w:cs="Times New Roman"/>
        </w:rPr>
      </w:pPr>
    </w:p>
    <w:p w14:paraId="4CA21FDE" w14:textId="77777777" w:rsidR="00047140" w:rsidRDefault="00047140" w:rsidP="00047140">
      <w:pPr>
        <w:jc w:val="both"/>
      </w:pPr>
    </w:p>
    <w:sectPr w:rsidR="0004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733C"/>
    <w:multiLevelType w:val="multilevel"/>
    <w:tmpl w:val="117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05C8B"/>
    <w:multiLevelType w:val="hybridMultilevel"/>
    <w:tmpl w:val="1B7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288186">
    <w:abstractNumId w:val="0"/>
  </w:num>
  <w:num w:numId="2" w16cid:durableId="10454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40"/>
    <w:rsid w:val="0002782F"/>
    <w:rsid w:val="00047140"/>
    <w:rsid w:val="0036513F"/>
    <w:rsid w:val="00370031"/>
    <w:rsid w:val="00621D94"/>
    <w:rsid w:val="006223D0"/>
    <w:rsid w:val="006F1211"/>
    <w:rsid w:val="009A4DEA"/>
    <w:rsid w:val="009D1D9B"/>
    <w:rsid w:val="00A37723"/>
    <w:rsid w:val="00BF237E"/>
    <w:rsid w:val="00C1524D"/>
    <w:rsid w:val="00C34AEC"/>
    <w:rsid w:val="00C70EF0"/>
    <w:rsid w:val="00CB13BA"/>
    <w:rsid w:val="00D214EA"/>
    <w:rsid w:val="00DD3A52"/>
    <w:rsid w:val="00FD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34BE"/>
  <w15:chartTrackingRefBased/>
  <w15:docId w15:val="{C7278AB4-D783-4C39-B7B2-7FBA172D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140"/>
    <w:rPr>
      <w:rFonts w:eastAsiaTheme="majorEastAsia" w:cstheme="majorBidi"/>
      <w:color w:val="272727" w:themeColor="text1" w:themeTint="D8"/>
    </w:rPr>
  </w:style>
  <w:style w:type="paragraph" w:styleId="Title">
    <w:name w:val="Title"/>
    <w:basedOn w:val="Normal"/>
    <w:next w:val="Normal"/>
    <w:link w:val="TitleChar"/>
    <w:uiPriority w:val="10"/>
    <w:qFormat/>
    <w:rsid w:val="00047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140"/>
    <w:pPr>
      <w:spacing w:before="160"/>
      <w:jc w:val="center"/>
    </w:pPr>
    <w:rPr>
      <w:i/>
      <w:iCs/>
      <w:color w:val="404040" w:themeColor="text1" w:themeTint="BF"/>
    </w:rPr>
  </w:style>
  <w:style w:type="character" w:customStyle="1" w:styleId="QuoteChar">
    <w:name w:val="Quote Char"/>
    <w:basedOn w:val="DefaultParagraphFont"/>
    <w:link w:val="Quote"/>
    <w:uiPriority w:val="29"/>
    <w:rsid w:val="00047140"/>
    <w:rPr>
      <w:i/>
      <w:iCs/>
      <w:color w:val="404040" w:themeColor="text1" w:themeTint="BF"/>
    </w:rPr>
  </w:style>
  <w:style w:type="paragraph" w:styleId="ListParagraph">
    <w:name w:val="List Paragraph"/>
    <w:basedOn w:val="Normal"/>
    <w:uiPriority w:val="34"/>
    <w:qFormat/>
    <w:rsid w:val="00047140"/>
    <w:pPr>
      <w:ind w:left="720"/>
      <w:contextualSpacing/>
    </w:pPr>
  </w:style>
  <w:style w:type="character" w:styleId="IntenseEmphasis">
    <w:name w:val="Intense Emphasis"/>
    <w:basedOn w:val="DefaultParagraphFont"/>
    <w:uiPriority w:val="21"/>
    <w:qFormat/>
    <w:rsid w:val="00047140"/>
    <w:rPr>
      <w:i/>
      <w:iCs/>
      <w:color w:val="0F4761" w:themeColor="accent1" w:themeShade="BF"/>
    </w:rPr>
  </w:style>
  <w:style w:type="paragraph" w:styleId="IntenseQuote">
    <w:name w:val="Intense Quote"/>
    <w:basedOn w:val="Normal"/>
    <w:next w:val="Normal"/>
    <w:link w:val="IntenseQuoteChar"/>
    <w:uiPriority w:val="30"/>
    <w:qFormat/>
    <w:rsid w:val="00047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140"/>
    <w:rPr>
      <w:i/>
      <w:iCs/>
      <w:color w:val="0F4761" w:themeColor="accent1" w:themeShade="BF"/>
    </w:rPr>
  </w:style>
  <w:style w:type="character" w:styleId="IntenseReference">
    <w:name w:val="Intense Reference"/>
    <w:basedOn w:val="DefaultParagraphFont"/>
    <w:uiPriority w:val="32"/>
    <w:qFormat/>
    <w:rsid w:val="00047140"/>
    <w:rPr>
      <w:b/>
      <w:bCs/>
      <w:smallCaps/>
      <w:color w:val="0F4761" w:themeColor="accent1" w:themeShade="BF"/>
      <w:spacing w:val="5"/>
    </w:rPr>
  </w:style>
  <w:style w:type="table" w:styleId="TableGrid">
    <w:name w:val="Table Grid"/>
    <w:basedOn w:val="TableNormal"/>
    <w:uiPriority w:val="39"/>
    <w:rsid w:val="00047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A52"/>
    <w:rPr>
      <w:color w:val="467886" w:themeColor="hyperlink"/>
      <w:u w:val="single"/>
    </w:rPr>
  </w:style>
  <w:style w:type="character" w:styleId="UnresolvedMention">
    <w:name w:val="Unresolved Mention"/>
    <w:basedOn w:val="DefaultParagraphFont"/>
    <w:uiPriority w:val="99"/>
    <w:semiHidden/>
    <w:unhideWhenUsed/>
    <w:rsid w:val="00DD3A52"/>
    <w:rPr>
      <w:color w:val="605E5C"/>
      <w:shd w:val="clear" w:color="auto" w:fill="E1DFDD"/>
    </w:rPr>
  </w:style>
  <w:style w:type="character" w:styleId="FollowedHyperlink">
    <w:name w:val="FollowedHyperlink"/>
    <w:basedOn w:val="DefaultParagraphFont"/>
    <w:uiPriority w:val="99"/>
    <w:semiHidden/>
    <w:unhideWhenUsed/>
    <w:rsid w:val="00DD3A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hudspeth.tx.us/upload/page/10120/2025/29.%20AGO%20-%20Public-Information-Request-Form-10-01-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Estrada</dc:creator>
  <cp:keywords/>
  <dc:description/>
  <cp:lastModifiedBy>America Pinela</cp:lastModifiedBy>
  <cp:revision>7</cp:revision>
  <dcterms:created xsi:type="dcterms:W3CDTF">2024-10-16T15:47:00Z</dcterms:created>
  <dcterms:modified xsi:type="dcterms:W3CDTF">2025-07-01T17:23:00Z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3628d376-40e3-460f-8e44-63805e1c517a</vt:lpwstr>
  </property>
</Properties>
</file>